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9A38F" w14:textId="5B581FCB" w:rsidR="006F1A0C" w:rsidRPr="00CC2DA4" w:rsidRDefault="00CC2DA4" w:rsidP="00CC2DA4">
      <w:pPr>
        <w:rPr>
          <w:rFonts w:asciiTheme="minorHAnsi" w:hAnsiTheme="minorHAnsi" w:cstheme="minorHAnsi"/>
          <w:b/>
          <w:bCs/>
          <w:u w:val="single"/>
        </w:rPr>
      </w:pPr>
      <w:r w:rsidRPr="00CC2DA4">
        <w:rPr>
          <w:rFonts w:asciiTheme="minorHAnsi" w:hAnsiTheme="minorHAnsi" w:cstheme="minorHAnsi"/>
          <w:b/>
          <w:bCs/>
        </w:rPr>
        <w:t>STUTTG</w:t>
      </w:r>
      <w:r>
        <w:rPr>
          <w:rFonts w:asciiTheme="minorHAnsi" w:hAnsiTheme="minorHAnsi" w:cstheme="minorHAnsi"/>
          <w:b/>
          <w:bCs/>
        </w:rPr>
        <w:t>A</w:t>
      </w:r>
      <w:r w:rsidRPr="00CC2DA4">
        <w:rPr>
          <w:rFonts w:asciiTheme="minorHAnsi" w:hAnsiTheme="minorHAnsi" w:cstheme="minorHAnsi"/>
          <w:b/>
          <w:bCs/>
        </w:rPr>
        <w:t>RT</w:t>
      </w:r>
      <w:r w:rsidR="003544F0" w:rsidRPr="00CC2DA4">
        <w:rPr>
          <w:rFonts w:asciiTheme="minorHAnsi" w:hAnsiTheme="minorHAnsi" w:cstheme="minorHAnsi"/>
          <w:b/>
          <w:bCs/>
        </w:rPr>
        <w:t xml:space="preserve">  </w:t>
      </w:r>
    </w:p>
    <w:p w14:paraId="7454671C" w14:textId="77777777" w:rsidR="006F1A0C" w:rsidRDefault="006F1A0C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14:paraId="6C44F539" w14:textId="34BAB59E" w:rsidR="00CC2DA4" w:rsidRPr="00CC2DA4" w:rsidRDefault="00CC2DA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2DA4">
        <w:rPr>
          <w:rFonts w:ascii="Times New Roman" w:hAnsi="Times New Roman"/>
          <w:b/>
          <w:bCs/>
          <w:color w:val="000000"/>
          <w:sz w:val="28"/>
          <w:szCs w:val="28"/>
        </w:rPr>
        <w:t xml:space="preserve">Der 21 Juli in Stuttgart </w:t>
      </w:r>
    </w:p>
    <w:p w14:paraId="66A9CDCB" w14:textId="77777777" w:rsidR="00CC2DA4" w:rsidRDefault="00CC2DA4">
      <w:pPr>
        <w:rPr>
          <w:rFonts w:ascii="Times New Roman" w:hAnsi="Times New Roman"/>
          <w:color w:val="000000"/>
          <w:sz w:val="28"/>
          <w:szCs w:val="28"/>
        </w:rPr>
      </w:pPr>
    </w:p>
    <w:p w14:paraId="3C79A372" w14:textId="004EE1C6" w:rsidR="00645B28" w:rsidRDefault="00371E1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„Internationale Gedenktag für die verstorbenen Drogengebrauchenden“ im Jahr 2020 war außergewöhnlich – sicher nicht nur, aber auch speziell bei uns in Stuttgart. Und dies in verschiedener Hinsicht. </w:t>
      </w:r>
      <w:r w:rsidR="00B910A1">
        <w:rPr>
          <w:rFonts w:ascii="Times New Roman" w:hAnsi="Times New Roman"/>
          <w:color w:val="000000"/>
          <w:sz w:val="28"/>
          <w:szCs w:val="28"/>
        </w:rPr>
        <w:t>Corona/Covid19 meine ich damit gar nicht in erster Linie, das hat alle in Deutschland (und auch anderswo) getroffen. Das seit vielen Jahren in Stuttgart bestehende</w:t>
      </w:r>
      <w:r w:rsidR="00E93101">
        <w:rPr>
          <w:rFonts w:ascii="Times New Roman" w:hAnsi="Times New Roman"/>
          <w:color w:val="000000"/>
          <w:sz w:val="28"/>
          <w:szCs w:val="28"/>
        </w:rPr>
        <w:t xml:space="preserve"> „Aktionsbündnis“ -und dies ist die Stärke der Einbeziehung der verschiedenen Vereine und Gruppen- hätte auf jeden Fall in irgendeiner Form den dies-jährigen 21. Juli gestaltet bzw. durchgeführt. </w:t>
      </w:r>
      <w:r w:rsidR="00B900CA">
        <w:rPr>
          <w:rFonts w:ascii="Times New Roman" w:hAnsi="Times New Roman"/>
          <w:color w:val="000000"/>
          <w:sz w:val="28"/>
          <w:szCs w:val="28"/>
        </w:rPr>
        <w:t>Aber weil der „Gedenktag“, wie ich finde, vor allen anderen UNSER Tag ist, d.h. der Tag von JES und Eltern/Angehörigen, hatte ich mich entschlossen, trotz meines Rücktritts nochmals im „Aktionsbündnis“ unsere Interessen zu vertreten</w:t>
      </w:r>
      <w:r w:rsidR="00CC2DA4">
        <w:rPr>
          <w:rFonts w:ascii="Times New Roman" w:hAnsi="Times New Roman"/>
          <w:color w:val="000000"/>
          <w:sz w:val="28"/>
          <w:szCs w:val="28"/>
        </w:rPr>
        <w:t>.</w:t>
      </w:r>
    </w:p>
    <w:p w14:paraId="0F92F1D8" w14:textId="77777777" w:rsidR="00645B28" w:rsidRDefault="00645B2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Schon beim ersten Planungstreffen Anfang Januar stellte ich 3 Forderungen auf:</w:t>
      </w:r>
    </w:p>
    <w:p w14:paraId="4EDD8054" w14:textId="77777777" w:rsidR="00645B28" w:rsidRDefault="00645B28" w:rsidP="00645B28">
      <w:pPr>
        <w:pStyle w:val="Listenabsatz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Wir machen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2020 mal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wieder einen anspruchsvollen, politischen Gedenktag</w:t>
      </w:r>
    </w:p>
    <w:p w14:paraId="0DFCC33D" w14:textId="77777777" w:rsidR="00645B28" w:rsidRDefault="00645B28" w:rsidP="00645B28">
      <w:pPr>
        <w:pStyle w:val="Listenabsatz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Der eigentliche Trauer-/Gedenkteil sollte auf jeden Fall wieder in einer Kirche stattfinden. </w:t>
      </w:r>
    </w:p>
    <w:p w14:paraId="2B1BCC77" w14:textId="211D4D7B" w:rsidR="00C8230A" w:rsidRDefault="00645B28" w:rsidP="00645B28">
      <w:pPr>
        <w:pStyle w:val="Listenabsatz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Für die Übernahme der Schirmherrschaft sollte die erst seit knapp einem Jahr im Amt befindliche </w:t>
      </w:r>
      <w:r w:rsidR="00C8230A">
        <w:rPr>
          <w:rFonts w:ascii="Times New Roman" w:hAnsi="Times New Roman"/>
          <w:color w:val="000000"/>
          <w:sz w:val="28"/>
          <w:szCs w:val="28"/>
        </w:rPr>
        <w:t>Bürgermeisterin für Soziales, Gesundheit, Integration gewonnen werden.</w:t>
      </w:r>
      <w:r w:rsidR="002A41C6">
        <w:rPr>
          <w:rFonts w:ascii="Times New Roman" w:hAnsi="Times New Roman"/>
          <w:color w:val="000000"/>
          <w:sz w:val="28"/>
          <w:szCs w:val="28"/>
        </w:rPr>
        <w:t xml:space="preserve"> Außer einem Grußwort wurde von ihr die Darstellung ihrer Positionen, insbesondere zum „ewigen“ Thema Drogenkonsumraum erwartet.</w:t>
      </w:r>
    </w:p>
    <w:p w14:paraId="7F99CB71" w14:textId="6D381536" w:rsidR="00F63FCE" w:rsidRDefault="00C8230A" w:rsidP="00C8230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Es gab von keiner Seite irgendwelche Einwände.</w:t>
      </w:r>
      <w:r w:rsidR="002A41C6">
        <w:rPr>
          <w:rFonts w:ascii="Times New Roman" w:hAnsi="Times New Roman"/>
          <w:color w:val="000000"/>
          <w:sz w:val="28"/>
          <w:szCs w:val="28"/>
        </w:rPr>
        <w:t xml:space="preserve"> Wir starteten mit viel positivem Engagement in die Vorbereitungen. </w:t>
      </w:r>
      <w:r w:rsidR="00F63FCE">
        <w:rPr>
          <w:rFonts w:ascii="Times New Roman" w:hAnsi="Times New Roman"/>
          <w:color w:val="000000"/>
          <w:sz w:val="28"/>
          <w:szCs w:val="28"/>
        </w:rPr>
        <w:t xml:space="preserve">Und dann kam Corona und der allseits bekannte „Lock-down“ und damit eben </w:t>
      </w:r>
      <w:proofErr w:type="spellStart"/>
      <w:r w:rsidR="00F63FCE">
        <w:rPr>
          <w:rFonts w:ascii="Times New Roman" w:hAnsi="Times New Roman"/>
          <w:color w:val="000000"/>
          <w:sz w:val="28"/>
          <w:szCs w:val="28"/>
        </w:rPr>
        <w:t>vorallem</w:t>
      </w:r>
      <w:proofErr w:type="spellEnd"/>
      <w:r w:rsidR="00F63FCE">
        <w:rPr>
          <w:rFonts w:ascii="Times New Roman" w:hAnsi="Times New Roman"/>
          <w:color w:val="000000"/>
          <w:sz w:val="28"/>
          <w:szCs w:val="28"/>
        </w:rPr>
        <w:t xml:space="preserve"> permanente Unsicherheit. </w:t>
      </w:r>
    </w:p>
    <w:p w14:paraId="2CED0EF6" w14:textId="77777777" w:rsidR="004774F7" w:rsidRDefault="00F63FCE" w:rsidP="00C8230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Unklar war anfangs eigentlich alles, die Unklarheiten änderten sich während der Monate bis zum Gedenktag </w:t>
      </w:r>
      <w:r w:rsidR="00C8478B">
        <w:rPr>
          <w:rFonts w:ascii="Times New Roman" w:hAnsi="Times New Roman"/>
          <w:color w:val="000000"/>
          <w:sz w:val="28"/>
          <w:szCs w:val="28"/>
        </w:rPr>
        <w:t>aber auch von Woche zu Woche. So war zeitweise unsicher, ob man überhaupt in die Kirche könnte bzw. unter welchen Auflagen.</w:t>
      </w:r>
      <w:r w:rsidR="00862889">
        <w:rPr>
          <w:rFonts w:ascii="Times New Roman" w:hAnsi="Times New Roman"/>
          <w:color w:val="000000"/>
          <w:sz w:val="28"/>
          <w:szCs w:val="28"/>
        </w:rPr>
        <w:t xml:space="preserve"> Kurios dagegen war, dass wir -entgegen unserer Planung- unsere Veranstaltung doch am Stuttgarter Gedenkbaum mit Gedenktafel hätten machen können, weil kurzfristig eine dort angemeldete andere Veranstaltung nicht stattfinden durfte – wegen Corona!</w:t>
      </w:r>
    </w:p>
    <w:p w14:paraId="630BFB69" w14:textId="77777777" w:rsidR="00CC2DA4" w:rsidRDefault="00CC2DA4" w:rsidP="00C8230A">
      <w:pPr>
        <w:rPr>
          <w:rFonts w:ascii="Times New Roman" w:hAnsi="Times New Roman"/>
          <w:color w:val="000000"/>
          <w:sz w:val="28"/>
          <w:szCs w:val="28"/>
        </w:rPr>
      </w:pPr>
    </w:p>
    <w:p w14:paraId="342B8A48" w14:textId="187CD81F" w:rsidR="006F1A0C" w:rsidRDefault="004774F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Frau Dr.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Sußmann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(Bürgermeisterin) sagte die Übernahme der Schirmherrschaft und ihre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persönlich</w:t>
      </w:r>
      <w:r w:rsidR="004819F5">
        <w:rPr>
          <w:rFonts w:ascii="Times New Roman" w:hAnsi="Times New Roman"/>
          <w:color w:val="000000"/>
          <w:sz w:val="28"/>
          <w:szCs w:val="28"/>
        </w:rPr>
        <w:t>e Anwesenheit</w:t>
      </w:r>
      <w:proofErr w:type="gramEnd"/>
      <w:r w:rsidR="004819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zu.</w:t>
      </w:r>
      <w:r w:rsidR="008628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DA4">
        <w:rPr>
          <w:rFonts w:ascii="Times New Roman" w:hAnsi="Times New Roman"/>
          <w:color w:val="000000"/>
          <w:sz w:val="28"/>
          <w:szCs w:val="28"/>
        </w:rPr>
        <w:t>D</w:t>
      </w:r>
      <w:r w:rsidR="004819F5">
        <w:rPr>
          <w:rFonts w:ascii="Times New Roman" w:hAnsi="Times New Roman"/>
          <w:color w:val="000000"/>
          <w:sz w:val="28"/>
          <w:szCs w:val="28"/>
        </w:rPr>
        <w:t>ass sie dann am 21. Juli tatsächlich kam und eine beeindruckende Rede hielt, und dass</w:t>
      </w:r>
      <w:r w:rsidR="00CC2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6D5">
        <w:rPr>
          <w:rFonts w:ascii="Times New Roman" w:hAnsi="Times New Roman"/>
          <w:color w:val="000000"/>
          <w:sz w:val="28"/>
          <w:szCs w:val="28"/>
        </w:rPr>
        <w:t>außer mehreren ehemaligen Schirmherren und -frauen etwa 80 bis 90 Menschen, erfreulicherweise wieder auch viele unserer eigenen Leute</w:t>
      </w:r>
      <w:r w:rsidR="00CC2DA4">
        <w:rPr>
          <w:rFonts w:ascii="Times New Roman" w:hAnsi="Times New Roman"/>
          <w:color w:val="000000"/>
          <w:sz w:val="28"/>
          <w:szCs w:val="28"/>
        </w:rPr>
        <w:t xml:space="preserve"> teilnahmen</w:t>
      </w:r>
      <w:r w:rsidR="008556D5">
        <w:rPr>
          <w:rFonts w:ascii="Times New Roman" w:hAnsi="Times New Roman"/>
          <w:color w:val="000000"/>
          <w:sz w:val="28"/>
          <w:szCs w:val="28"/>
        </w:rPr>
        <w:t>, das machte letztlich den diesjährigen Gedenktag zu einem Erfolg.</w:t>
      </w:r>
      <w:r w:rsidR="00911DAF">
        <w:rPr>
          <w:rFonts w:ascii="Times New Roman" w:hAnsi="Times New Roman"/>
          <w:color w:val="000000"/>
          <w:sz w:val="28"/>
          <w:szCs w:val="28"/>
        </w:rPr>
        <w:t xml:space="preserve"> Für ebenfalls einen Erfolg halte ich, dass unser Gedenktag richtig groß beim gleichzeitig in Stuttgart stattfindenden CSD beworben wurde. Ein bitterer Wermutstropfen bleibt: die Stuttgarter Presse nahm dieses Jahr nahezu keine Notiz.</w:t>
      </w:r>
    </w:p>
    <w:p w14:paraId="00EC173D" w14:textId="66DD0616" w:rsidR="00911DAF" w:rsidRDefault="00911DA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Beim traditionellen Luftballonstart am Ende nach dem Gedenkgottesdienst</w:t>
      </w:r>
      <w:r w:rsidR="00AE5D1A">
        <w:rPr>
          <w:rFonts w:ascii="Times New Roman" w:hAnsi="Times New Roman"/>
          <w:color w:val="000000"/>
          <w:sz w:val="28"/>
          <w:szCs w:val="28"/>
        </w:rPr>
        <w:t xml:space="preserve"> waren wir alle einfach nur sehr froh und zufrieden.</w:t>
      </w:r>
    </w:p>
    <w:p w14:paraId="0564C566" w14:textId="77777777" w:rsidR="006F1A0C" w:rsidRDefault="006F1A0C">
      <w:pPr>
        <w:rPr>
          <w:rFonts w:ascii="Times New Roman" w:hAnsi="Times New Roman"/>
          <w:color w:val="000000"/>
          <w:sz w:val="28"/>
          <w:szCs w:val="28"/>
        </w:rPr>
      </w:pPr>
    </w:p>
    <w:p w14:paraId="05F59A59" w14:textId="77777777" w:rsidR="006F1A0C" w:rsidRDefault="003544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Roland Baur</w:t>
      </w:r>
    </w:p>
    <w:p w14:paraId="3A2EF5F7" w14:textId="1D477130" w:rsidR="006F1A0C" w:rsidRDefault="006F1A0C">
      <w:pPr>
        <w:rPr>
          <w:rFonts w:ascii="Times New Roman" w:hAnsi="Times New Roman"/>
          <w:color w:val="000000"/>
          <w:sz w:val="28"/>
          <w:szCs w:val="28"/>
        </w:rPr>
      </w:pPr>
    </w:p>
    <w:p w14:paraId="369ECFF6" w14:textId="77777777" w:rsidR="006F1A0C" w:rsidRDefault="006F1A0C">
      <w:pPr>
        <w:rPr>
          <w:rFonts w:ascii="Times New Roman" w:hAnsi="Times New Roman"/>
          <w:color w:val="000000"/>
          <w:sz w:val="28"/>
          <w:szCs w:val="28"/>
        </w:rPr>
      </w:pPr>
    </w:p>
    <w:p w14:paraId="059CD1EF" w14:textId="393C1C60" w:rsidR="006F1A0C" w:rsidRDefault="006F1A0C">
      <w:pPr>
        <w:rPr>
          <w:rFonts w:ascii="Times New Roman" w:hAnsi="Times New Roman"/>
          <w:color w:val="000000"/>
          <w:sz w:val="28"/>
          <w:szCs w:val="28"/>
        </w:rPr>
      </w:pPr>
    </w:p>
    <w:p w14:paraId="6C2E6ED3" w14:textId="77777777" w:rsidR="006F1A0C" w:rsidRDefault="006F1A0C">
      <w:pPr>
        <w:rPr>
          <w:rFonts w:ascii="Times New Roman" w:hAnsi="Times New Roman"/>
          <w:color w:val="000000"/>
          <w:sz w:val="16"/>
          <w:szCs w:val="16"/>
        </w:rPr>
      </w:pPr>
    </w:p>
    <w:p w14:paraId="4C5E8CE9" w14:textId="77777777" w:rsidR="006F1A0C" w:rsidRDefault="006F1A0C">
      <w:pPr>
        <w:rPr>
          <w:rFonts w:ascii="Times New Roman" w:hAnsi="Times New Roman"/>
          <w:color w:val="000000"/>
          <w:sz w:val="16"/>
          <w:szCs w:val="16"/>
        </w:rPr>
      </w:pPr>
    </w:p>
    <w:p w14:paraId="6250B503" w14:textId="77777777" w:rsidR="006F1A0C" w:rsidRDefault="006F1A0C">
      <w:pPr>
        <w:rPr>
          <w:rFonts w:ascii="Times New Roman" w:hAnsi="Times New Roman"/>
          <w:color w:val="000000"/>
          <w:sz w:val="16"/>
          <w:szCs w:val="16"/>
        </w:rPr>
      </w:pPr>
    </w:p>
    <w:p w14:paraId="5D031594" w14:textId="3DEDEABF" w:rsidR="006F1A0C" w:rsidRPr="00917D54" w:rsidRDefault="006F1A0C"/>
    <w:sectPr w:rsidR="006F1A0C" w:rsidRPr="00917D54">
      <w:pgSz w:w="11906" w:h="16838"/>
      <w:pgMar w:top="1134" w:right="90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2F7F" w14:textId="77777777" w:rsidR="007C2B2C" w:rsidRDefault="007C2B2C">
      <w:r>
        <w:separator/>
      </w:r>
    </w:p>
  </w:endnote>
  <w:endnote w:type="continuationSeparator" w:id="0">
    <w:p w14:paraId="7F6A2F01" w14:textId="77777777" w:rsidR="007C2B2C" w:rsidRDefault="007C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UMing CN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47A7" w14:textId="77777777" w:rsidR="007C2B2C" w:rsidRDefault="007C2B2C">
      <w:r>
        <w:rPr>
          <w:color w:val="000000"/>
        </w:rPr>
        <w:separator/>
      </w:r>
    </w:p>
  </w:footnote>
  <w:footnote w:type="continuationSeparator" w:id="0">
    <w:p w14:paraId="6F2B921F" w14:textId="77777777" w:rsidR="007C2B2C" w:rsidRDefault="007C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679DA"/>
    <w:multiLevelType w:val="hybridMultilevel"/>
    <w:tmpl w:val="38543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0C"/>
    <w:rsid w:val="000C625D"/>
    <w:rsid w:val="000F11FE"/>
    <w:rsid w:val="002A41C6"/>
    <w:rsid w:val="003544F0"/>
    <w:rsid w:val="00371E15"/>
    <w:rsid w:val="004774F7"/>
    <w:rsid w:val="004819F5"/>
    <w:rsid w:val="00645B28"/>
    <w:rsid w:val="006F1A0C"/>
    <w:rsid w:val="00714757"/>
    <w:rsid w:val="007C2B2C"/>
    <w:rsid w:val="00800601"/>
    <w:rsid w:val="00803A56"/>
    <w:rsid w:val="008556D5"/>
    <w:rsid w:val="00862889"/>
    <w:rsid w:val="00911DAF"/>
    <w:rsid w:val="00917D54"/>
    <w:rsid w:val="00AE5D1A"/>
    <w:rsid w:val="00B900CA"/>
    <w:rsid w:val="00B910A1"/>
    <w:rsid w:val="00B91DB4"/>
    <w:rsid w:val="00C8230A"/>
    <w:rsid w:val="00C8478B"/>
    <w:rsid w:val="00CC2DA4"/>
    <w:rsid w:val="00E93101"/>
    <w:rsid w:val="00F63FCE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1AEC"/>
  <w15:docId w15:val="{620EA7D1-D1BF-441F-8215-32B2467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 PL UMing CN" w:hAnsi="Liberation Serif" w:cs="Free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Listenabsatz">
    <w:name w:val="List Paragraph"/>
    <w:basedOn w:val="Standard"/>
    <w:uiPriority w:val="34"/>
    <w:qFormat/>
    <w:rsid w:val="00645B2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Baur</dc:creator>
  <cp:lastModifiedBy>dirk schäffer</cp:lastModifiedBy>
  <cp:revision>2</cp:revision>
  <dcterms:created xsi:type="dcterms:W3CDTF">2020-08-15T11:34:00Z</dcterms:created>
  <dcterms:modified xsi:type="dcterms:W3CDTF">2020-08-15T11:34:00Z</dcterms:modified>
</cp:coreProperties>
</file>